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443" w:rsidRDefault="00747F6B">
      <w:pPr>
        <w:pStyle w:val="Standard"/>
        <w:ind w:firstLine="0"/>
        <w:rPr>
          <w:szCs w:val="28"/>
        </w:rPr>
      </w:pPr>
      <w:r>
        <w:rPr>
          <w:szCs w:val="28"/>
        </w:rPr>
        <w:t>проект</w:t>
      </w:r>
    </w:p>
    <w:p w:rsidR="00F31443" w:rsidRDefault="00747F6B">
      <w:pPr>
        <w:pStyle w:val="Standard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ПРАВИТЕЛЬСТВО БРЯНСКОЙ ОБЛАСТИ</w:t>
      </w:r>
    </w:p>
    <w:p w:rsidR="00F31443" w:rsidRDefault="00F31443">
      <w:pPr>
        <w:pStyle w:val="Standard"/>
        <w:pBdr>
          <w:bottom w:val="single" w:sz="12" w:space="1" w:color="000000"/>
        </w:pBdr>
        <w:jc w:val="center"/>
        <w:rPr>
          <w:color w:val="0000FF"/>
          <w:sz w:val="22"/>
          <w:szCs w:val="22"/>
        </w:rPr>
      </w:pPr>
    </w:p>
    <w:p w:rsidR="00F31443" w:rsidRDefault="00F31443">
      <w:pPr>
        <w:pStyle w:val="Standard"/>
        <w:ind w:firstLine="0"/>
      </w:pPr>
    </w:p>
    <w:p w:rsidR="00F31443" w:rsidRDefault="00747F6B">
      <w:pPr>
        <w:pStyle w:val="Standard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F31443" w:rsidRDefault="00F31443">
      <w:pPr>
        <w:pStyle w:val="Standard"/>
        <w:jc w:val="center"/>
        <w:rPr>
          <w:b/>
          <w:szCs w:val="28"/>
        </w:rPr>
      </w:pPr>
    </w:p>
    <w:p w:rsidR="00F31443" w:rsidRDefault="00747F6B">
      <w:pPr>
        <w:pStyle w:val="Standard"/>
        <w:ind w:firstLine="0"/>
        <w:rPr>
          <w:szCs w:val="28"/>
        </w:rPr>
      </w:pPr>
      <w:r>
        <w:rPr>
          <w:szCs w:val="28"/>
        </w:rPr>
        <w:t xml:space="preserve">от ____ ____________ № _____ - п                                                 </w:t>
      </w:r>
    </w:p>
    <w:p w:rsidR="00F31443" w:rsidRDefault="00747F6B">
      <w:pPr>
        <w:pStyle w:val="Standard"/>
        <w:ind w:firstLine="0"/>
        <w:rPr>
          <w:szCs w:val="28"/>
        </w:rPr>
      </w:pPr>
      <w:r>
        <w:rPr>
          <w:szCs w:val="28"/>
        </w:rPr>
        <w:t xml:space="preserve">                г. Брянск</w:t>
      </w:r>
    </w:p>
    <w:p w:rsidR="00F31443" w:rsidRDefault="00F31443">
      <w:pPr>
        <w:pStyle w:val="Standard"/>
        <w:ind w:firstLine="0"/>
        <w:rPr>
          <w:szCs w:val="28"/>
        </w:rPr>
      </w:pPr>
    </w:p>
    <w:tbl>
      <w:tblPr>
        <w:tblW w:w="94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49"/>
        <w:gridCol w:w="4749"/>
      </w:tblGrid>
      <w:tr w:rsidR="00F31443" w:rsidTr="00B17D56">
        <w:trPr>
          <w:trHeight w:val="1544"/>
        </w:trPr>
        <w:tc>
          <w:tcPr>
            <w:tcW w:w="47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443" w:rsidRDefault="00747F6B" w:rsidP="00935F35">
            <w:pPr>
              <w:pStyle w:val="Standard"/>
              <w:tabs>
                <w:tab w:val="left" w:pos="660"/>
              </w:tabs>
              <w:ind w:firstLine="318"/>
              <w:outlineLvl w:val="0"/>
              <w:rPr>
                <w:szCs w:val="28"/>
              </w:rPr>
            </w:pPr>
            <w:r>
              <w:rPr>
                <w:szCs w:val="28"/>
              </w:rPr>
              <w:t xml:space="preserve">О внесении изменений в </w:t>
            </w:r>
            <w:r w:rsidR="00935F35">
              <w:rPr>
                <w:szCs w:val="28"/>
              </w:rPr>
              <w:t>П</w:t>
            </w:r>
            <w:r>
              <w:rPr>
                <w:szCs w:val="28"/>
              </w:rPr>
              <w:t>орядок осуществления регионального государственного контроля (надзора) в области регулируемых государством цен (тарифов) на территории Брянской области, утвержденны</w:t>
            </w:r>
            <w:r w:rsidR="00935F35">
              <w:rPr>
                <w:szCs w:val="28"/>
              </w:rPr>
              <w:t>й</w:t>
            </w:r>
            <w:r>
              <w:rPr>
                <w:szCs w:val="28"/>
              </w:rPr>
              <w:t xml:space="preserve"> постановлением Правительства Брянской области от </w:t>
            </w:r>
            <w:r w:rsidR="00942267">
              <w:rPr>
                <w:szCs w:val="28"/>
              </w:rPr>
              <w:t xml:space="preserve">  </w:t>
            </w:r>
            <w:r>
              <w:rPr>
                <w:szCs w:val="28"/>
              </w:rPr>
              <w:t>2 октября 2015 года № 461-п</w:t>
            </w:r>
          </w:p>
        </w:tc>
        <w:tc>
          <w:tcPr>
            <w:tcW w:w="47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1443" w:rsidRDefault="00F31443">
            <w:pPr>
              <w:pStyle w:val="Standard"/>
              <w:ind w:firstLine="0"/>
              <w:rPr>
                <w:szCs w:val="28"/>
              </w:rPr>
            </w:pPr>
          </w:p>
        </w:tc>
      </w:tr>
    </w:tbl>
    <w:p w:rsidR="00F31443" w:rsidRDefault="00F31443">
      <w:pPr>
        <w:pStyle w:val="Standard"/>
        <w:spacing w:line="276" w:lineRule="auto"/>
        <w:ind w:right="-104" w:firstLine="567"/>
        <w:rPr>
          <w:szCs w:val="28"/>
        </w:rPr>
      </w:pPr>
    </w:p>
    <w:p w:rsidR="00F31443" w:rsidRDefault="00747F6B">
      <w:pPr>
        <w:pStyle w:val="Standard"/>
        <w:ind w:right="-104" w:firstLine="567"/>
        <w:rPr>
          <w:szCs w:val="28"/>
        </w:rPr>
      </w:pPr>
      <w:r>
        <w:rPr>
          <w:szCs w:val="28"/>
        </w:rPr>
        <w:t>В  соответствии с постановлением Правительства Российской Федерации от 27 июня 2013 года № 543 «О государственном контроле (надзоре) в области регулируемых государством цен (тарифов), а также изменении и признании утратившими силу некоторых актов Правительства Российской Федерации», в целях приведения порядка осуществления регионального государственного контроля (надзора) в области регулируемых государством цен (тарифов) на территории Брянской области в соответствие с требованиями действующего законодательства</w:t>
      </w:r>
      <w:r w:rsidR="00B17D56">
        <w:rPr>
          <w:szCs w:val="28"/>
        </w:rPr>
        <w:t>,</w:t>
      </w:r>
      <w:r>
        <w:rPr>
          <w:szCs w:val="28"/>
        </w:rPr>
        <w:t xml:space="preserve"> Правительство Брянской области, -</w:t>
      </w:r>
    </w:p>
    <w:p w:rsidR="0071482C" w:rsidRDefault="0071482C">
      <w:pPr>
        <w:pStyle w:val="Standard"/>
        <w:ind w:right="-104" w:firstLine="0"/>
        <w:rPr>
          <w:szCs w:val="28"/>
        </w:rPr>
      </w:pPr>
    </w:p>
    <w:p w:rsidR="00F31443" w:rsidRDefault="00747F6B">
      <w:pPr>
        <w:pStyle w:val="Standard"/>
        <w:ind w:right="-104" w:firstLine="0"/>
        <w:rPr>
          <w:szCs w:val="28"/>
        </w:rPr>
      </w:pPr>
      <w:r>
        <w:rPr>
          <w:szCs w:val="28"/>
        </w:rPr>
        <w:t>ПОСТАНОВЛЯЕТ:</w:t>
      </w:r>
    </w:p>
    <w:p w:rsidR="00F31443" w:rsidRDefault="00F31443">
      <w:pPr>
        <w:pStyle w:val="Standard"/>
        <w:ind w:firstLine="0"/>
        <w:rPr>
          <w:szCs w:val="28"/>
        </w:rPr>
      </w:pPr>
    </w:p>
    <w:p w:rsidR="00F31443" w:rsidRDefault="00747F6B">
      <w:pPr>
        <w:pStyle w:val="Standard"/>
        <w:widowControl w:val="0"/>
        <w:numPr>
          <w:ilvl w:val="0"/>
          <w:numId w:val="4"/>
        </w:numPr>
        <w:tabs>
          <w:tab w:val="left" w:pos="1140"/>
        </w:tabs>
        <w:ind w:left="0" w:firstLine="540"/>
      </w:pPr>
      <w:r>
        <w:rPr>
          <w:szCs w:val="28"/>
        </w:rPr>
        <w:t xml:space="preserve">Внести изменения в </w:t>
      </w:r>
      <w:r w:rsidR="00942267">
        <w:rPr>
          <w:szCs w:val="28"/>
        </w:rPr>
        <w:t>П</w:t>
      </w:r>
      <w:r>
        <w:rPr>
          <w:szCs w:val="28"/>
        </w:rPr>
        <w:t xml:space="preserve">орядок осуществления регионального государственного контроля (надзора) в области регулируемых государством цен (тарифов) на территории Брянской области, утвержденный постановлением Правительства Брянской области от 2 октября 2015 года </w:t>
      </w:r>
      <w:r w:rsidR="0071482C">
        <w:rPr>
          <w:szCs w:val="28"/>
        </w:rPr>
        <w:t xml:space="preserve">        </w:t>
      </w:r>
      <w:r>
        <w:rPr>
          <w:szCs w:val="28"/>
        </w:rPr>
        <w:t xml:space="preserve">№ 461-п (в ред. постановления Правительства Брянской области от 1 июля 2019 года № 284-п), </w:t>
      </w:r>
      <w:r w:rsidR="00B17D56">
        <w:rPr>
          <w:szCs w:val="28"/>
        </w:rPr>
        <w:t>следующие изменения</w:t>
      </w:r>
      <w:r w:rsidR="009529BD">
        <w:rPr>
          <w:szCs w:val="28"/>
        </w:rPr>
        <w:t>:</w:t>
      </w:r>
    </w:p>
    <w:p w:rsidR="006C7C8F" w:rsidRDefault="009529BD" w:rsidP="009529BD">
      <w:pPr>
        <w:pStyle w:val="Standard"/>
        <w:widowControl w:val="0"/>
        <w:tabs>
          <w:tab w:val="left" w:pos="1140"/>
        </w:tabs>
        <w:ind w:left="567" w:firstLine="0"/>
        <w:outlineLvl w:val="0"/>
        <w:rPr>
          <w:szCs w:val="28"/>
        </w:rPr>
      </w:pPr>
      <w:r>
        <w:rPr>
          <w:szCs w:val="28"/>
        </w:rPr>
        <w:t>п</w:t>
      </w:r>
      <w:r w:rsidR="006C7C8F">
        <w:rPr>
          <w:szCs w:val="28"/>
        </w:rPr>
        <w:t>ервый а</w:t>
      </w:r>
      <w:r w:rsidR="00B17D56">
        <w:rPr>
          <w:szCs w:val="28"/>
        </w:rPr>
        <w:t>бзац пункта 3 изложить в следующей редакции:</w:t>
      </w:r>
    </w:p>
    <w:p w:rsidR="00B17D56" w:rsidRDefault="006C7C8F" w:rsidP="006C7C8F">
      <w:pPr>
        <w:pStyle w:val="Standard"/>
        <w:widowControl w:val="0"/>
        <w:tabs>
          <w:tab w:val="left" w:pos="1140"/>
        </w:tabs>
        <w:ind w:firstLine="567"/>
        <w:outlineLvl w:val="0"/>
        <w:rPr>
          <w:szCs w:val="28"/>
        </w:rPr>
      </w:pPr>
      <w:r>
        <w:rPr>
          <w:szCs w:val="28"/>
        </w:rPr>
        <w:t>«</w:t>
      </w:r>
      <w:r w:rsidR="00B17D56" w:rsidRPr="00B17D56">
        <w:rPr>
          <w:szCs w:val="28"/>
        </w:rPr>
        <w:t>установления и (или) применения цен (тарифов) в сферах деятельности субъектов естественных монополий</w:t>
      </w:r>
      <w:r>
        <w:rPr>
          <w:szCs w:val="28"/>
        </w:rPr>
        <w:t>»;</w:t>
      </w:r>
    </w:p>
    <w:p w:rsidR="00A84275" w:rsidRDefault="00A84275" w:rsidP="00935F35">
      <w:pPr>
        <w:widowControl/>
        <w:suppressAutoHyphens w:val="0"/>
        <w:autoSpaceDE w:val="0"/>
        <w:adjustRightInd w:val="0"/>
        <w:ind w:firstLine="567"/>
        <w:jc w:val="both"/>
        <w:textAlignment w:val="auto"/>
        <w:rPr>
          <w:szCs w:val="28"/>
        </w:rPr>
      </w:pPr>
      <w:r>
        <w:rPr>
          <w:szCs w:val="28"/>
        </w:rPr>
        <w:t>в пункт</w:t>
      </w:r>
      <w:r w:rsidR="00B47F76">
        <w:rPr>
          <w:szCs w:val="28"/>
        </w:rPr>
        <w:t>е</w:t>
      </w:r>
      <w:r>
        <w:rPr>
          <w:szCs w:val="28"/>
        </w:rPr>
        <w:t xml:space="preserve"> 5</w:t>
      </w:r>
      <w:r w:rsidR="00B47F76">
        <w:rPr>
          <w:szCs w:val="28"/>
        </w:rPr>
        <w:t xml:space="preserve"> подпункт 1</w:t>
      </w:r>
      <w:r>
        <w:rPr>
          <w:szCs w:val="28"/>
        </w:rPr>
        <w:t xml:space="preserve"> </w:t>
      </w:r>
      <w:r w:rsidR="00D42570">
        <w:rPr>
          <w:szCs w:val="28"/>
        </w:rPr>
        <w:t>перед</w:t>
      </w:r>
      <w:r>
        <w:rPr>
          <w:szCs w:val="28"/>
        </w:rPr>
        <w:t xml:space="preserve"> слов</w:t>
      </w:r>
      <w:r w:rsidR="00D42570">
        <w:rPr>
          <w:szCs w:val="28"/>
        </w:rPr>
        <w:t>ом</w:t>
      </w:r>
      <w:r>
        <w:rPr>
          <w:szCs w:val="28"/>
        </w:rPr>
        <w:t xml:space="preserve"> «проверок» добавить «плановы</w:t>
      </w:r>
      <w:r w:rsidR="00935F35">
        <w:rPr>
          <w:szCs w:val="28"/>
        </w:rPr>
        <w:t>х</w:t>
      </w:r>
      <w:r>
        <w:rPr>
          <w:szCs w:val="28"/>
        </w:rPr>
        <w:t xml:space="preserve"> и внеплановы</w:t>
      </w:r>
      <w:r w:rsidR="00935F35">
        <w:rPr>
          <w:szCs w:val="28"/>
        </w:rPr>
        <w:t>х</w:t>
      </w:r>
      <w:r>
        <w:rPr>
          <w:szCs w:val="28"/>
        </w:rPr>
        <w:t>»</w:t>
      </w:r>
      <w:r w:rsidR="00B47F76">
        <w:rPr>
          <w:szCs w:val="28"/>
        </w:rPr>
        <w:t>, подпункт 2 изложить в редакции «</w:t>
      </w:r>
      <w:r w:rsidR="00935F35" w:rsidRPr="00935F35">
        <w:rPr>
          <w:szCs w:val="28"/>
        </w:rPr>
        <w:t xml:space="preserve">систематического наблюдения за исполнением обязательных требований, анализа и прогнозирования состояния исполнения обязательных требований при осуществлении деятельности юридическими лицами, индивидуальными </w:t>
      </w:r>
      <w:r w:rsidR="00935F35" w:rsidRPr="00935F35">
        <w:rPr>
          <w:szCs w:val="28"/>
        </w:rPr>
        <w:lastRenderedPageBreak/>
        <w:t>предпринимателями</w:t>
      </w:r>
      <w:bookmarkStart w:id="0" w:name="_GoBack"/>
      <w:bookmarkEnd w:id="0"/>
      <w:r w:rsidR="00935F35" w:rsidRPr="00935F35">
        <w:rPr>
          <w:szCs w:val="28"/>
        </w:rPr>
        <w:t>, а также мониторинга цен (тарифов) в сфере электроэнергетики, в сферах теплоснабжения, водоснабжения и водоотведения, обращения с твердыми коммунальными отходами (далее - систе</w:t>
      </w:r>
      <w:r w:rsidR="00935F35">
        <w:rPr>
          <w:szCs w:val="28"/>
        </w:rPr>
        <w:t>матическое наблюдение и анализ)</w:t>
      </w:r>
      <w:r w:rsidR="00B47F76">
        <w:rPr>
          <w:szCs w:val="28"/>
        </w:rPr>
        <w:t>»;</w:t>
      </w:r>
    </w:p>
    <w:p w:rsidR="009529BD" w:rsidRDefault="00F25CB3" w:rsidP="00942267">
      <w:pPr>
        <w:pStyle w:val="Standard"/>
        <w:widowControl w:val="0"/>
        <w:tabs>
          <w:tab w:val="left" w:pos="1140"/>
        </w:tabs>
        <w:ind w:firstLine="567"/>
        <w:outlineLvl w:val="0"/>
        <w:rPr>
          <w:szCs w:val="28"/>
        </w:rPr>
      </w:pPr>
      <w:r>
        <w:rPr>
          <w:szCs w:val="28"/>
        </w:rPr>
        <w:t>в пункте 18</w:t>
      </w:r>
      <w:r w:rsidR="00942267">
        <w:rPr>
          <w:szCs w:val="28"/>
        </w:rPr>
        <w:t xml:space="preserve"> «</w:t>
      </w:r>
      <w:r>
        <w:rPr>
          <w:szCs w:val="28"/>
        </w:rPr>
        <w:t xml:space="preserve">подпункт «б» </w:t>
      </w:r>
      <w:r w:rsidR="00942267">
        <w:rPr>
          <w:szCs w:val="28"/>
        </w:rPr>
        <w:t>заменить на</w:t>
      </w:r>
      <w:r>
        <w:rPr>
          <w:szCs w:val="28"/>
        </w:rPr>
        <w:t xml:space="preserve"> «подпункт 2»</w:t>
      </w:r>
      <w:r w:rsidR="00942267">
        <w:rPr>
          <w:szCs w:val="28"/>
        </w:rPr>
        <w:t xml:space="preserve">, </w:t>
      </w:r>
      <w:r>
        <w:rPr>
          <w:szCs w:val="28"/>
        </w:rPr>
        <w:t>«</w:t>
      </w:r>
      <w:r w:rsidRPr="00F25CB3">
        <w:rPr>
          <w:szCs w:val="28"/>
        </w:rPr>
        <w:t>постановлени</w:t>
      </w:r>
      <w:r w:rsidR="009529BD">
        <w:rPr>
          <w:szCs w:val="28"/>
        </w:rPr>
        <w:t>е</w:t>
      </w:r>
      <w:r w:rsidRPr="00F25CB3">
        <w:rPr>
          <w:szCs w:val="28"/>
        </w:rPr>
        <w:t xml:space="preserve"> Правительства Брянской области от 12 мая 2015 года </w:t>
      </w:r>
      <w:r w:rsidR="009529BD">
        <w:rPr>
          <w:szCs w:val="28"/>
        </w:rPr>
        <w:t>№</w:t>
      </w:r>
      <w:r w:rsidRPr="00F25CB3">
        <w:rPr>
          <w:szCs w:val="28"/>
        </w:rPr>
        <w:t xml:space="preserve"> 210-п </w:t>
      </w:r>
      <w:r w:rsidR="009529BD">
        <w:rPr>
          <w:szCs w:val="28"/>
        </w:rPr>
        <w:t>«</w:t>
      </w:r>
      <w:r w:rsidRPr="00F25CB3">
        <w:rPr>
          <w:szCs w:val="28"/>
        </w:rPr>
        <w:t>Об утверждении Порядка разработки и утверждения административных регламентов исполнения государственных функций, Порядка разработки и утверждения административных регламентов предоставления государственных услуг, Порядка проведения экспертизы проектов административных регламентов предоставления государственных услуг</w:t>
      </w:r>
      <w:r w:rsidR="009529BD">
        <w:rPr>
          <w:szCs w:val="28"/>
        </w:rPr>
        <w:t xml:space="preserve">» </w:t>
      </w:r>
      <w:r w:rsidR="00942267">
        <w:rPr>
          <w:szCs w:val="28"/>
        </w:rPr>
        <w:t>заменить на</w:t>
      </w:r>
      <w:r w:rsidR="009529BD">
        <w:rPr>
          <w:szCs w:val="28"/>
        </w:rPr>
        <w:t xml:space="preserve"> «п</w:t>
      </w:r>
      <w:r w:rsidR="009529BD" w:rsidRPr="009529BD">
        <w:rPr>
          <w:szCs w:val="28"/>
        </w:rPr>
        <w:t>остановление Правительства Брянской области от 2</w:t>
      </w:r>
      <w:r w:rsidR="009529BD">
        <w:rPr>
          <w:szCs w:val="28"/>
        </w:rPr>
        <w:t xml:space="preserve"> сентября </w:t>
      </w:r>
      <w:r w:rsidR="009529BD" w:rsidRPr="009529BD">
        <w:rPr>
          <w:szCs w:val="28"/>
        </w:rPr>
        <w:t>2019</w:t>
      </w:r>
      <w:r w:rsidR="009529BD">
        <w:rPr>
          <w:szCs w:val="28"/>
        </w:rPr>
        <w:t xml:space="preserve"> года</w:t>
      </w:r>
      <w:r w:rsidR="009529BD" w:rsidRPr="009529BD">
        <w:rPr>
          <w:szCs w:val="28"/>
        </w:rPr>
        <w:t xml:space="preserve"> </w:t>
      </w:r>
      <w:r w:rsidR="009529BD">
        <w:rPr>
          <w:szCs w:val="28"/>
        </w:rPr>
        <w:t>№</w:t>
      </w:r>
      <w:r w:rsidR="009529BD" w:rsidRPr="009529BD">
        <w:rPr>
          <w:szCs w:val="28"/>
        </w:rPr>
        <w:t xml:space="preserve"> 409-п</w:t>
      </w:r>
      <w:r w:rsidR="009529BD">
        <w:rPr>
          <w:szCs w:val="28"/>
        </w:rPr>
        <w:t xml:space="preserve"> «</w:t>
      </w:r>
      <w:r w:rsidR="009529BD" w:rsidRPr="009529BD">
        <w:rPr>
          <w:szCs w:val="28"/>
        </w:rPr>
        <w:t>О разработке и утверждении административных регламентов осуществления регионального государственного контроля (надзора) и административных регламентов предоставления государственных услуг</w:t>
      </w:r>
      <w:r w:rsidR="009529BD">
        <w:rPr>
          <w:szCs w:val="28"/>
        </w:rPr>
        <w:t>».</w:t>
      </w:r>
    </w:p>
    <w:p w:rsidR="00F31443" w:rsidRDefault="00747F6B" w:rsidP="00B17D56">
      <w:pPr>
        <w:pStyle w:val="Standard"/>
        <w:widowControl w:val="0"/>
        <w:numPr>
          <w:ilvl w:val="0"/>
          <w:numId w:val="3"/>
        </w:numPr>
        <w:tabs>
          <w:tab w:val="left" w:pos="1140"/>
        </w:tabs>
        <w:ind w:left="0" w:firstLine="567"/>
        <w:outlineLvl w:val="0"/>
        <w:rPr>
          <w:szCs w:val="28"/>
        </w:rPr>
      </w:pPr>
      <w:r>
        <w:rPr>
          <w:szCs w:val="28"/>
        </w:rPr>
        <w:t>Настоящее постановление вступает в силу после его официального опубликования.</w:t>
      </w:r>
    </w:p>
    <w:p w:rsidR="00F31443" w:rsidRDefault="00747F6B" w:rsidP="00B17D56">
      <w:pPr>
        <w:pStyle w:val="Standard"/>
        <w:widowControl w:val="0"/>
        <w:numPr>
          <w:ilvl w:val="0"/>
          <w:numId w:val="3"/>
        </w:numPr>
        <w:tabs>
          <w:tab w:val="left" w:pos="1140"/>
        </w:tabs>
        <w:ind w:left="0" w:firstLine="567"/>
        <w:outlineLvl w:val="0"/>
        <w:rPr>
          <w:szCs w:val="28"/>
        </w:rPr>
      </w:pPr>
      <w:r>
        <w:rPr>
          <w:szCs w:val="28"/>
        </w:rPr>
        <w:t>Опубликовать постановление на официальном интернет-портале правовой информации (pravo.gov.ru) и официальном сайте Правительства Брянской области в сети Интернет.</w:t>
      </w:r>
    </w:p>
    <w:p w:rsidR="00F31443" w:rsidRDefault="00747F6B" w:rsidP="00B17D56">
      <w:pPr>
        <w:pStyle w:val="Standard"/>
        <w:widowControl w:val="0"/>
        <w:numPr>
          <w:ilvl w:val="0"/>
          <w:numId w:val="3"/>
        </w:numPr>
        <w:tabs>
          <w:tab w:val="left" w:pos="1140"/>
        </w:tabs>
        <w:ind w:left="0" w:firstLine="567"/>
        <w:outlineLvl w:val="0"/>
      </w:pPr>
      <w:r>
        <w:rPr>
          <w:szCs w:val="28"/>
        </w:rPr>
        <w:t xml:space="preserve">Контроль за исполнением настоящего постановления возложить на заместителя Губернатора Брянской области </w:t>
      </w:r>
      <w:r w:rsidR="009529BD">
        <w:rPr>
          <w:szCs w:val="28"/>
        </w:rPr>
        <w:t>Тимошенко</w:t>
      </w:r>
      <w:r>
        <w:rPr>
          <w:szCs w:val="28"/>
        </w:rPr>
        <w:t xml:space="preserve"> </w:t>
      </w:r>
      <w:r w:rsidR="009529BD">
        <w:rPr>
          <w:szCs w:val="28"/>
        </w:rPr>
        <w:t>С</w:t>
      </w:r>
      <w:r>
        <w:rPr>
          <w:szCs w:val="28"/>
        </w:rPr>
        <w:t>.М.</w:t>
      </w:r>
    </w:p>
    <w:p w:rsidR="00F31443" w:rsidRDefault="00F31443">
      <w:pPr>
        <w:pStyle w:val="Standard"/>
        <w:ind w:firstLine="0"/>
        <w:rPr>
          <w:szCs w:val="28"/>
        </w:rPr>
      </w:pPr>
    </w:p>
    <w:p w:rsidR="00F31443" w:rsidRDefault="00F31443">
      <w:pPr>
        <w:pStyle w:val="Standard"/>
        <w:ind w:firstLine="0"/>
        <w:rPr>
          <w:szCs w:val="28"/>
        </w:rPr>
      </w:pPr>
    </w:p>
    <w:p w:rsidR="00F31443" w:rsidRDefault="00F31443">
      <w:pPr>
        <w:pStyle w:val="Standard"/>
        <w:ind w:firstLine="0"/>
        <w:rPr>
          <w:szCs w:val="28"/>
        </w:rPr>
      </w:pPr>
    </w:p>
    <w:p w:rsidR="00F31443" w:rsidRDefault="00747F6B">
      <w:pPr>
        <w:pStyle w:val="Standard"/>
        <w:tabs>
          <w:tab w:val="left" w:pos="0"/>
        </w:tabs>
        <w:ind w:right="-2" w:firstLine="0"/>
        <w:rPr>
          <w:szCs w:val="28"/>
        </w:rPr>
      </w:pPr>
      <w:r>
        <w:rPr>
          <w:szCs w:val="28"/>
        </w:rPr>
        <w:t>Губернатор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А.В. Богомаз</w:t>
      </w:r>
    </w:p>
    <w:p w:rsidR="0084721D" w:rsidRDefault="00747F6B">
      <w:pPr>
        <w:rPr>
          <w:vanish/>
          <w:szCs w:val="24"/>
        </w:rPr>
      </w:pPr>
      <w:r>
        <w:br w:type="page"/>
      </w:r>
    </w:p>
    <w:tbl>
      <w:tblPr>
        <w:tblW w:w="934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2"/>
        <w:gridCol w:w="4672"/>
      </w:tblGrid>
      <w:tr w:rsidR="00F31443">
        <w:tc>
          <w:tcPr>
            <w:tcW w:w="4672" w:type="dxa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F31443" w:rsidRDefault="00747F6B">
            <w:pPr>
              <w:pStyle w:val="Standard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Заместитель</w:t>
            </w:r>
          </w:p>
          <w:p w:rsidR="00F31443" w:rsidRDefault="00747F6B">
            <w:pPr>
              <w:pStyle w:val="Standard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Губернатора Брянской области</w:t>
            </w:r>
          </w:p>
        </w:tc>
        <w:tc>
          <w:tcPr>
            <w:tcW w:w="4672" w:type="dxa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F31443" w:rsidRDefault="00747F6B">
            <w:pPr>
              <w:pStyle w:val="Standard"/>
              <w:ind w:left="1878" w:firstLine="0"/>
              <w:jc w:val="left"/>
              <w:rPr>
                <w:szCs w:val="28"/>
              </w:rPr>
            </w:pPr>
            <w:r>
              <w:rPr>
                <w:szCs w:val="28"/>
              </w:rPr>
              <w:t>Ю.В. Филипенко</w:t>
            </w:r>
          </w:p>
        </w:tc>
      </w:tr>
      <w:tr w:rsidR="00F31443">
        <w:trPr>
          <w:trHeight w:val="769"/>
        </w:trPr>
        <w:tc>
          <w:tcPr>
            <w:tcW w:w="4672" w:type="dxa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F31443" w:rsidRDefault="00F31443">
            <w:pPr>
              <w:pStyle w:val="Standard"/>
              <w:ind w:firstLine="0"/>
              <w:jc w:val="left"/>
              <w:rPr>
                <w:szCs w:val="28"/>
              </w:rPr>
            </w:pPr>
          </w:p>
        </w:tc>
        <w:tc>
          <w:tcPr>
            <w:tcW w:w="4672" w:type="dxa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F31443" w:rsidRDefault="00F31443">
            <w:pPr>
              <w:pStyle w:val="Standard"/>
              <w:ind w:left="1878" w:firstLine="0"/>
              <w:jc w:val="left"/>
              <w:rPr>
                <w:szCs w:val="28"/>
              </w:rPr>
            </w:pPr>
          </w:p>
        </w:tc>
      </w:tr>
      <w:tr w:rsidR="00F31443">
        <w:tc>
          <w:tcPr>
            <w:tcW w:w="4672" w:type="dxa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F31443" w:rsidRDefault="00747F6B">
            <w:pPr>
              <w:pStyle w:val="Standard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Заместитель</w:t>
            </w:r>
          </w:p>
          <w:p w:rsidR="00F31443" w:rsidRDefault="00747F6B">
            <w:pPr>
              <w:pStyle w:val="Standard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Губернатора Брянской области</w:t>
            </w:r>
          </w:p>
        </w:tc>
        <w:tc>
          <w:tcPr>
            <w:tcW w:w="4672" w:type="dxa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F31443" w:rsidRDefault="009529BD" w:rsidP="009529BD">
            <w:pPr>
              <w:pStyle w:val="Standard"/>
              <w:ind w:left="1878" w:firstLine="0"/>
              <w:jc w:val="left"/>
              <w:rPr>
                <w:szCs w:val="28"/>
              </w:rPr>
            </w:pPr>
            <w:r>
              <w:rPr>
                <w:szCs w:val="28"/>
              </w:rPr>
              <w:t>С</w:t>
            </w:r>
            <w:r w:rsidR="00747F6B">
              <w:rPr>
                <w:szCs w:val="28"/>
              </w:rPr>
              <w:t xml:space="preserve">.М. </w:t>
            </w:r>
            <w:r>
              <w:rPr>
                <w:szCs w:val="28"/>
              </w:rPr>
              <w:t>Тимошенко</w:t>
            </w:r>
          </w:p>
        </w:tc>
      </w:tr>
      <w:tr w:rsidR="00F31443">
        <w:trPr>
          <w:trHeight w:val="644"/>
        </w:trPr>
        <w:tc>
          <w:tcPr>
            <w:tcW w:w="9344" w:type="dxa"/>
            <w:gridSpan w:val="2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F31443" w:rsidRDefault="00F31443">
            <w:pPr>
              <w:pStyle w:val="Standard"/>
              <w:ind w:left="1878" w:firstLine="0"/>
              <w:jc w:val="left"/>
              <w:rPr>
                <w:szCs w:val="28"/>
              </w:rPr>
            </w:pPr>
          </w:p>
        </w:tc>
      </w:tr>
      <w:tr w:rsidR="00F31443">
        <w:tc>
          <w:tcPr>
            <w:tcW w:w="4672" w:type="dxa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F31443" w:rsidRDefault="00747F6B">
            <w:pPr>
              <w:pStyle w:val="a9"/>
              <w:jc w:val="left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Начальник управления</w:t>
            </w:r>
          </w:p>
          <w:p w:rsidR="00F31443" w:rsidRDefault="00747F6B">
            <w:pPr>
              <w:pStyle w:val="a9"/>
              <w:jc w:val="left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государственного регулирования тарифов Брянской области</w:t>
            </w:r>
          </w:p>
        </w:tc>
        <w:tc>
          <w:tcPr>
            <w:tcW w:w="4672" w:type="dxa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F31443" w:rsidRDefault="00747F6B">
            <w:pPr>
              <w:pStyle w:val="Standard"/>
              <w:ind w:left="1878" w:firstLine="0"/>
              <w:jc w:val="left"/>
              <w:rPr>
                <w:bCs/>
                <w:szCs w:val="28"/>
              </w:rPr>
            </w:pPr>
            <w:r>
              <w:rPr>
                <w:bCs/>
                <w:szCs w:val="28"/>
              </w:rPr>
              <w:t>С.А. Косарев</w:t>
            </w:r>
          </w:p>
        </w:tc>
      </w:tr>
      <w:tr w:rsidR="0071482C">
        <w:tc>
          <w:tcPr>
            <w:tcW w:w="4672" w:type="dxa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82C" w:rsidRDefault="0071482C">
            <w:pPr>
              <w:pStyle w:val="a9"/>
              <w:jc w:val="left"/>
              <w:rPr>
                <w:b w:val="0"/>
                <w:bCs/>
                <w:sz w:val="28"/>
                <w:szCs w:val="28"/>
              </w:rPr>
            </w:pPr>
          </w:p>
          <w:p w:rsidR="0071482C" w:rsidRDefault="0071482C">
            <w:pPr>
              <w:pStyle w:val="a9"/>
              <w:jc w:val="left"/>
              <w:rPr>
                <w:b w:val="0"/>
                <w:bCs/>
                <w:sz w:val="28"/>
                <w:szCs w:val="28"/>
              </w:rPr>
            </w:pPr>
          </w:p>
          <w:p w:rsidR="0071482C" w:rsidRDefault="0071482C">
            <w:pPr>
              <w:pStyle w:val="a9"/>
              <w:jc w:val="left"/>
              <w:rPr>
                <w:b w:val="0"/>
                <w:bCs/>
                <w:sz w:val="28"/>
                <w:szCs w:val="28"/>
              </w:rPr>
            </w:pPr>
          </w:p>
        </w:tc>
        <w:tc>
          <w:tcPr>
            <w:tcW w:w="4672" w:type="dxa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82C" w:rsidRDefault="0071482C">
            <w:pPr>
              <w:pStyle w:val="Standard"/>
              <w:ind w:left="1878" w:firstLine="0"/>
              <w:jc w:val="left"/>
              <w:rPr>
                <w:bCs/>
                <w:szCs w:val="28"/>
              </w:rPr>
            </w:pPr>
          </w:p>
        </w:tc>
      </w:tr>
      <w:tr w:rsidR="0071482C">
        <w:tc>
          <w:tcPr>
            <w:tcW w:w="4672" w:type="dxa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1482C" w:rsidRDefault="0071482C">
            <w:pPr>
              <w:pStyle w:val="a9"/>
              <w:jc w:val="left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 xml:space="preserve">Начальник отдела </w:t>
            </w:r>
          </w:p>
          <w:p w:rsidR="0071482C" w:rsidRDefault="0071482C">
            <w:pPr>
              <w:pStyle w:val="a9"/>
              <w:jc w:val="left"/>
              <w:rPr>
                <w:b w:val="0"/>
                <w:bCs/>
                <w:sz w:val="28"/>
                <w:szCs w:val="28"/>
              </w:rPr>
            </w:pPr>
            <w:r>
              <w:rPr>
                <w:b w:val="0"/>
                <w:bCs/>
                <w:sz w:val="28"/>
                <w:szCs w:val="28"/>
              </w:rPr>
              <w:t>делопроизводства</w:t>
            </w:r>
          </w:p>
        </w:tc>
        <w:tc>
          <w:tcPr>
            <w:tcW w:w="4672" w:type="dxa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71482C" w:rsidRDefault="0071482C">
            <w:pPr>
              <w:pStyle w:val="Standard"/>
              <w:ind w:left="1878" w:firstLine="0"/>
              <w:jc w:val="left"/>
              <w:rPr>
                <w:bCs/>
                <w:szCs w:val="28"/>
              </w:rPr>
            </w:pPr>
            <w:r>
              <w:rPr>
                <w:bCs/>
                <w:szCs w:val="28"/>
              </w:rPr>
              <w:t>Н.В. Митрошина</w:t>
            </w:r>
          </w:p>
        </w:tc>
      </w:tr>
    </w:tbl>
    <w:p w:rsidR="00F31443" w:rsidRDefault="00F31443">
      <w:pPr>
        <w:pStyle w:val="Standard"/>
        <w:ind w:firstLine="0"/>
        <w:rPr>
          <w:sz w:val="24"/>
        </w:rPr>
      </w:pPr>
    </w:p>
    <w:p w:rsidR="00F31443" w:rsidRDefault="00F31443">
      <w:pPr>
        <w:pStyle w:val="Standard"/>
        <w:ind w:firstLine="0"/>
        <w:rPr>
          <w:sz w:val="24"/>
        </w:rPr>
      </w:pPr>
    </w:p>
    <w:p w:rsidR="00F31443" w:rsidRDefault="00F31443">
      <w:pPr>
        <w:pStyle w:val="Standard"/>
        <w:ind w:firstLine="0"/>
        <w:rPr>
          <w:sz w:val="24"/>
        </w:rPr>
      </w:pPr>
    </w:p>
    <w:p w:rsidR="00F31443" w:rsidRDefault="00F31443">
      <w:pPr>
        <w:pStyle w:val="Standard"/>
        <w:ind w:firstLine="0"/>
        <w:rPr>
          <w:sz w:val="24"/>
        </w:rPr>
      </w:pPr>
    </w:p>
    <w:p w:rsidR="00F31443" w:rsidRDefault="00F31443">
      <w:pPr>
        <w:pStyle w:val="Standard"/>
        <w:ind w:firstLine="0"/>
        <w:rPr>
          <w:sz w:val="24"/>
        </w:rPr>
      </w:pPr>
    </w:p>
    <w:p w:rsidR="00F31443" w:rsidRDefault="00F31443">
      <w:pPr>
        <w:pStyle w:val="Standard"/>
        <w:ind w:firstLine="0"/>
        <w:rPr>
          <w:sz w:val="24"/>
        </w:rPr>
      </w:pPr>
    </w:p>
    <w:p w:rsidR="00F31443" w:rsidRDefault="00F31443">
      <w:pPr>
        <w:pStyle w:val="Standard"/>
        <w:ind w:firstLine="0"/>
        <w:rPr>
          <w:sz w:val="24"/>
        </w:rPr>
      </w:pPr>
    </w:p>
    <w:p w:rsidR="00F31443" w:rsidRDefault="00F31443">
      <w:pPr>
        <w:pStyle w:val="Standard"/>
        <w:ind w:firstLine="0"/>
        <w:rPr>
          <w:sz w:val="24"/>
        </w:rPr>
      </w:pPr>
    </w:p>
    <w:p w:rsidR="00F31443" w:rsidRDefault="00F31443">
      <w:pPr>
        <w:pStyle w:val="Standard"/>
        <w:ind w:firstLine="0"/>
        <w:rPr>
          <w:sz w:val="24"/>
        </w:rPr>
      </w:pPr>
    </w:p>
    <w:p w:rsidR="00F31443" w:rsidRDefault="00F31443">
      <w:pPr>
        <w:pStyle w:val="Standard"/>
        <w:ind w:firstLine="0"/>
        <w:rPr>
          <w:sz w:val="24"/>
        </w:rPr>
      </w:pPr>
    </w:p>
    <w:p w:rsidR="00F31443" w:rsidRDefault="00F31443">
      <w:pPr>
        <w:pStyle w:val="Standard"/>
        <w:ind w:firstLine="0"/>
        <w:rPr>
          <w:sz w:val="24"/>
        </w:rPr>
      </w:pPr>
    </w:p>
    <w:p w:rsidR="00F31443" w:rsidRDefault="00F31443">
      <w:pPr>
        <w:pStyle w:val="Standard"/>
        <w:ind w:firstLine="0"/>
        <w:rPr>
          <w:sz w:val="24"/>
        </w:rPr>
      </w:pPr>
    </w:p>
    <w:p w:rsidR="00F31443" w:rsidRDefault="00F31443">
      <w:pPr>
        <w:pStyle w:val="Standard"/>
        <w:ind w:firstLine="0"/>
        <w:rPr>
          <w:sz w:val="24"/>
        </w:rPr>
      </w:pPr>
    </w:p>
    <w:p w:rsidR="00F31443" w:rsidRDefault="00F31443">
      <w:pPr>
        <w:pStyle w:val="Standard"/>
        <w:ind w:firstLine="0"/>
        <w:rPr>
          <w:bCs/>
          <w:sz w:val="24"/>
        </w:rPr>
      </w:pPr>
    </w:p>
    <w:p w:rsidR="00F31443" w:rsidRDefault="00747F6B">
      <w:pPr>
        <w:pStyle w:val="Standard"/>
        <w:ind w:firstLine="0"/>
        <w:rPr>
          <w:sz w:val="24"/>
        </w:rPr>
      </w:pPr>
      <w:r>
        <w:rPr>
          <w:bCs/>
          <w:sz w:val="24"/>
        </w:rPr>
        <w:t xml:space="preserve">Исп. </w:t>
      </w:r>
      <w:r>
        <w:rPr>
          <w:sz w:val="24"/>
        </w:rPr>
        <w:t>Батрак Вс.Ф.</w:t>
      </w:r>
    </w:p>
    <w:p w:rsidR="00F31443" w:rsidRDefault="00747F6B">
      <w:pPr>
        <w:pStyle w:val="Standard"/>
        <w:ind w:firstLine="0"/>
        <w:rPr>
          <w:sz w:val="24"/>
        </w:rPr>
      </w:pPr>
      <w:r>
        <w:rPr>
          <w:sz w:val="24"/>
        </w:rPr>
        <w:t>Тел.: 8-9913170066</w:t>
      </w:r>
    </w:p>
    <w:p w:rsidR="00F31443" w:rsidRDefault="00F31443">
      <w:pPr>
        <w:pStyle w:val="Standard"/>
        <w:ind w:firstLine="0"/>
        <w:rPr>
          <w:szCs w:val="28"/>
        </w:rPr>
      </w:pPr>
    </w:p>
    <w:sectPr w:rsidR="00F31443">
      <w:headerReference w:type="default" r:id="rId7"/>
      <w:pgSz w:w="11906" w:h="16838"/>
      <w:pgMar w:top="1134" w:right="851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6FC" w:rsidRDefault="00EC56FC">
      <w:r>
        <w:separator/>
      </w:r>
    </w:p>
  </w:endnote>
  <w:endnote w:type="continuationSeparator" w:id="0">
    <w:p w:rsidR="00EC56FC" w:rsidRDefault="00EC5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roid Sans Fallback">
    <w:charset w:val="00"/>
    <w:family w:val="auto"/>
    <w:pitch w:val="variable"/>
  </w:font>
  <w:font w:name="Droid Sans Devanagari">
    <w:charset w:val="00"/>
    <w:family w:val="swiss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charset w:val="00"/>
    <w:family w:val="roman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6FC" w:rsidRDefault="00EC56FC">
      <w:r>
        <w:rPr>
          <w:color w:val="000000"/>
        </w:rPr>
        <w:separator/>
      </w:r>
    </w:p>
  </w:footnote>
  <w:footnote w:type="continuationSeparator" w:id="0">
    <w:p w:rsidR="00EC56FC" w:rsidRDefault="00EC56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245B" w:rsidRDefault="00EC56FC">
    <w:pPr>
      <w:pStyle w:val="a7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3189E"/>
    <w:multiLevelType w:val="multilevel"/>
    <w:tmpl w:val="536CB420"/>
    <w:styleLink w:val="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">
    <w:nsid w:val="2EE66C2A"/>
    <w:multiLevelType w:val="multilevel"/>
    <w:tmpl w:val="BE58A6B0"/>
    <w:styleLink w:val="WWNum2"/>
    <w:lvl w:ilvl="0">
      <w:start w:val="1"/>
      <w:numFmt w:val="decimal"/>
      <w:lvlText w:val="%1."/>
      <w:lvlJc w:val="left"/>
      <w:pPr>
        <w:ind w:left="1137" w:hanging="570"/>
      </w:pPr>
    </w:lvl>
    <w:lvl w:ilvl="1">
      <w:start w:val="1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287" w:hanging="720"/>
      </w:pPr>
    </w:lvl>
    <w:lvl w:ilvl="3">
      <w:start w:val="1"/>
      <w:numFmt w:val="decimal"/>
      <w:lvlText w:val="%1.%2.%3.%4."/>
      <w:lvlJc w:val="left"/>
      <w:pPr>
        <w:ind w:left="1647" w:hanging="1080"/>
      </w:pPr>
    </w:lvl>
    <w:lvl w:ilvl="4">
      <w:start w:val="1"/>
      <w:numFmt w:val="decimal"/>
      <w:lvlText w:val="%1.%2.%3.%4.%5."/>
      <w:lvlJc w:val="left"/>
      <w:pPr>
        <w:ind w:left="1647" w:hanging="1080"/>
      </w:pPr>
    </w:lvl>
    <w:lvl w:ilvl="5">
      <w:start w:val="1"/>
      <w:numFmt w:val="decimal"/>
      <w:lvlText w:val="%1.%2.%3.%4.%5.%6."/>
      <w:lvlJc w:val="left"/>
      <w:pPr>
        <w:ind w:left="2007" w:hanging="1440"/>
      </w:pPr>
    </w:lvl>
    <w:lvl w:ilvl="6">
      <w:start w:val="1"/>
      <w:numFmt w:val="decimal"/>
      <w:lvlText w:val="%1.%2.%3.%4.%5.%6.%7."/>
      <w:lvlJc w:val="left"/>
      <w:pPr>
        <w:ind w:left="2367" w:hanging="1800"/>
      </w:pPr>
    </w:lvl>
    <w:lvl w:ilvl="7">
      <w:start w:val="1"/>
      <w:numFmt w:val="decimal"/>
      <w:lvlText w:val="%1.%2.%3.%4.%5.%6.%7.%8."/>
      <w:lvlJc w:val="left"/>
      <w:pPr>
        <w:ind w:left="2367" w:hanging="1800"/>
      </w:pPr>
    </w:lvl>
    <w:lvl w:ilvl="8">
      <w:start w:val="1"/>
      <w:numFmt w:val="decimal"/>
      <w:lvlText w:val="%1.%2.%3.%4.%5.%6.%7.%8.%9."/>
      <w:lvlJc w:val="left"/>
      <w:pPr>
        <w:ind w:left="2727" w:hanging="2160"/>
      </w:pPr>
    </w:lvl>
  </w:abstractNum>
  <w:abstractNum w:abstractNumId="2">
    <w:nsid w:val="5F226B37"/>
    <w:multiLevelType w:val="multilevel"/>
    <w:tmpl w:val="DBFAC086"/>
    <w:styleLink w:val="WWNum1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443"/>
    <w:rsid w:val="001134EA"/>
    <w:rsid w:val="0034074B"/>
    <w:rsid w:val="005A45F3"/>
    <w:rsid w:val="006C6F06"/>
    <w:rsid w:val="006C7C8F"/>
    <w:rsid w:val="0071482C"/>
    <w:rsid w:val="00747F6B"/>
    <w:rsid w:val="0084721D"/>
    <w:rsid w:val="00935F35"/>
    <w:rsid w:val="00942267"/>
    <w:rsid w:val="009529BD"/>
    <w:rsid w:val="00A716C2"/>
    <w:rsid w:val="00A84275"/>
    <w:rsid w:val="00B05853"/>
    <w:rsid w:val="00B17D56"/>
    <w:rsid w:val="00B330A4"/>
    <w:rsid w:val="00B47F76"/>
    <w:rsid w:val="00D42570"/>
    <w:rsid w:val="00EC56FC"/>
    <w:rsid w:val="00F25CB3"/>
    <w:rsid w:val="00F31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060D07-CEEF-41CB-877A-8FB19ABE6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8"/>
        <w:lang w:val="ru-RU" w:eastAsia="ru-RU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Standard"/>
    <w:pPr>
      <w:keepNext/>
      <w:spacing w:before="120" w:after="60"/>
      <w:ind w:firstLine="0"/>
      <w:jc w:val="center"/>
      <w:outlineLvl w:val="0"/>
    </w:pPr>
    <w:rPr>
      <w:rFonts w:cs="Arial"/>
      <w:b/>
      <w:bCs/>
      <w:kern w:val="3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ind w:firstLine="709"/>
      <w:jc w:val="both"/>
    </w:pPr>
    <w:rPr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Droid Sans Fallback" w:hAnsi="Arial" w:cs="Droid Sans Devanagari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a3">
    <w:name w:val="List"/>
    <w:basedOn w:val="Textbody"/>
    <w:rPr>
      <w:rFonts w:cs="Droid Sans Devanagari"/>
    </w:rPr>
  </w:style>
  <w:style w:type="paragraph" w:styleId="a4">
    <w:name w:val="caption"/>
    <w:basedOn w:val="Standard"/>
    <w:pPr>
      <w:suppressLineNumbers/>
      <w:spacing w:before="120" w:after="120"/>
    </w:pPr>
    <w:rPr>
      <w:rFonts w:cs="Droid Sans Devanagari"/>
      <w:i/>
      <w:iCs/>
      <w:sz w:val="24"/>
    </w:rPr>
  </w:style>
  <w:style w:type="paragraph" w:customStyle="1" w:styleId="Index">
    <w:name w:val="Index"/>
    <w:basedOn w:val="Standard"/>
    <w:pPr>
      <w:suppressLineNumbers/>
    </w:pPr>
    <w:rPr>
      <w:rFonts w:cs="Droid Sans Devanagari"/>
      <w:sz w:val="24"/>
    </w:rPr>
  </w:style>
  <w:style w:type="paragraph" w:styleId="a5">
    <w:name w:val="index heading"/>
    <w:basedOn w:val="Standard"/>
    <w:pPr>
      <w:suppressLineNumbers/>
    </w:pPr>
    <w:rPr>
      <w:rFonts w:cs="Droid Sans Devanagari"/>
    </w:rPr>
  </w:style>
  <w:style w:type="paragraph" w:styleId="a6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styleId="a7">
    <w:name w:val="header"/>
    <w:basedOn w:val="Standard"/>
    <w:pPr>
      <w:tabs>
        <w:tab w:val="center" w:pos="4677"/>
        <w:tab w:val="right" w:pos="9355"/>
      </w:tabs>
    </w:pPr>
  </w:style>
  <w:style w:type="paragraph" w:styleId="a8">
    <w:name w:val="footer"/>
    <w:basedOn w:val="Standard"/>
    <w:pPr>
      <w:tabs>
        <w:tab w:val="center" w:pos="4677"/>
        <w:tab w:val="right" w:pos="9355"/>
      </w:tabs>
    </w:pPr>
  </w:style>
  <w:style w:type="paragraph" w:styleId="a9">
    <w:name w:val="Subtitle"/>
    <w:basedOn w:val="Standard"/>
    <w:pPr>
      <w:ind w:firstLine="0"/>
      <w:jc w:val="center"/>
    </w:pPr>
    <w:rPr>
      <w:b/>
      <w:sz w:val="32"/>
    </w:rPr>
  </w:style>
  <w:style w:type="paragraph" w:customStyle="1" w:styleId="ConsPlusNormal">
    <w:name w:val="ConsPlusNormal"/>
    <w:pPr>
      <w:widowControl/>
    </w:pPr>
    <w:rPr>
      <w:szCs w:val="28"/>
    </w:rPr>
  </w:style>
  <w:style w:type="paragraph" w:styleId="aa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ab">
    <w:name w:val="Верхний колонтитул Знак"/>
    <w:rPr>
      <w:sz w:val="28"/>
      <w:szCs w:val="24"/>
    </w:rPr>
  </w:style>
  <w:style w:type="character" w:customStyle="1" w:styleId="ac">
    <w:name w:val="Нижний колонтитул Знак"/>
    <w:rPr>
      <w:sz w:val="28"/>
      <w:szCs w:val="24"/>
    </w:rPr>
  </w:style>
  <w:style w:type="character" w:customStyle="1" w:styleId="ad">
    <w:name w:val="Подзаголовок Знак"/>
    <w:rPr>
      <w:b/>
      <w:sz w:val="32"/>
      <w:szCs w:val="24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ListLabel2">
    <w:name w:val="ListLabel 2"/>
    <w:rPr>
      <w:rFonts w:ascii="PT Astra Serif" w:eastAsia="PT Astra Serif" w:hAnsi="PT Astra Serif" w:cs="PT Astra Serif"/>
      <w:b w:val="0"/>
      <w:i w:val="0"/>
      <w:strike w:val="0"/>
      <w:dstrike w:val="0"/>
      <w:color w:val="0000FF"/>
      <w:sz w:val="16"/>
      <w:u w:val="none"/>
    </w:rPr>
  </w:style>
  <w:style w:type="numbering" w:customStyle="1" w:styleId="1">
    <w:name w:val="Нет списка1"/>
    <w:basedOn w:val="a2"/>
    <w:pPr>
      <w:numPr>
        <w:numId w:val="1"/>
      </w:numPr>
    </w:pPr>
  </w:style>
  <w:style w:type="numbering" w:customStyle="1" w:styleId="WWNum1">
    <w:name w:val="WWNum1"/>
    <w:basedOn w:val="a2"/>
    <w:pPr>
      <w:numPr>
        <w:numId w:val="2"/>
      </w:numPr>
    </w:pPr>
  </w:style>
  <w:style w:type="numbering" w:customStyle="1" w:styleId="WWNum2">
    <w:name w:val="WWNum2"/>
    <w:basedOn w:val="a2"/>
    <w:pPr>
      <w:numPr>
        <w:numId w:val="3"/>
      </w:numPr>
    </w:pPr>
  </w:style>
  <w:style w:type="character" w:styleId="ae">
    <w:name w:val="Hyperlink"/>
    <w:basedOn w:val="a0"/>
    <w:uiPriority w:val="99"/>
    <w:unhideWhenUsed/>
    <w:rsid w:val="00F25C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</vt:lpstr>
    </vt:vector>
  </TitlesOfParts>
  <Company/>
  <LinksUpToDate>false</LinksUpToDate>
  <CharactersWithSpaces>3517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</dc:title>
  <dc:creator>ANGen</dc:creator>
  <cp:lastModifiedBy>Batrak</cp:lastModifiedBy>
  <cp:revision>11</cp:revision>
  <cp:lastPrinted>2021-04-01T07:45:00Z</cp:lastPrinted>
  <dcterms:created xsi:type="dcterms:W3CDTF">2021-03-31T11:21:00Z</dcterms:created>
  <dcterms:modified xsi:type="dcterms:W3CDTF">2021-04-01T07:53:00Z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iAm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